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外籍</w:t>
      </w:r>
      <w:r>
        <w:rPr>
          <w:rFonts w:hint="eastAsia"/>
          <w:b/>
          <w:sz w:val="36"/>
          <w:szCs w:val="36"/>
        </w:rPr>
        <w:t>博士后研究人员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50F1F7B9">
            <w:pPr>
              <w:rPr>
                <w:rFonts w:hint="eastAsia"/>
                <w:color w:val="FF0000"/>
              </w:rPr>
            </w:pPr>
            <w:bookmarkStart w:id="0" w:name="_GoBack"/>
            <w:bookmarkEnd w:id="0"/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71AA297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5D18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8522" w:type="dxa"/>
            <w:gridSpan w:val="6"/>
            <w:shd w:val="clear" w:color="auto" w:fill="auto"/>
          </w:tcPr>
          <w:p w14:paraId="0A2281C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我已知晓</w:t>
            </w:r>
            <w:r>
              <w:rPr>
                <w:rFonts w:hint="eastAsia"/>
                <w:lang w:val="en-US" w:eastAsia="zh-CN"/>
              </w:rPr>
              <w:t>：本人在延长期内不再享受学校博士后相关待遇，如本人申请继续缴纳社会保险的，所需费用均由本人承担。</w:t>
            </w:r>
          </w:p>
          <w:p w14:paraId="7B176087">
            <w:pPr>
              <w:ind w:firstLine="5565" w:firstLineChars="2650"/>
              <w:rPr>
                <w:rFonts w:hint="eastAsia"/>
              </w:rPr>
            </w:pPr>
          </w:p>
          <w:p w14:paraId="6384965B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8F88C2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0EB15BD8"/>
    <w:rsid w:val="0F3610E8"/>
    <w:rsid w:val="1A8007CD"/>
    <w:rsid w:val="3B6E36BA"/>
    <w:rsid w:val="7BE5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329</Words>
  <Characters>332</Characters>
  <Lines>5</Lines>
  <Paragraphs>1</Paragraphs>
  <TotalTime>0</TotalTime>
  <ScaleCrop>false</ScaleCrop>
  <LinksUpToDate>false</LinksUpToDate>
  <CharactersWithSpaces>747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虞超越</cp:lastModifiedBy>
  <dcterms:modified xsi:type="dcterms:W3CDTF">2026-05-26T01:00:23Z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